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DD" w:rsidRPr="008872DD" w:rsidRDefault="008872DD" w:rsidP="008872DD">
      <w:pPr>
        <w:jc w:val="center"/>
        <w:rPr>
          <w:sz w:val="32"/>
          <w:szCs w:val="32"/>
        </w:rPr>
      </w:pPr>
      <w:r w:rsidRPr="008872DD">
        <w:rPr>
          <w:sz w:val="32"/>
          <w:szCs w:val="32"/>
        </w:rPr>
        <w:t xml:space="preserve">АДМИНИСТРАЦИЯ ЮЖНО-ЕНИСЕЙСКОГО СЕЛЬСОВЕТА </w:t>
      </w:r>
    </w:p>
    <w:p w:rsidR="008872DD" w:rsidRPr="008872DD" w:rsidRDefault="008872DD" w:rsidP="008872DD">
      <w:pPr>
        <w:tabs>
          <w:tab w:val="center" w:pos="4677"/>
          <w:tab w:val="left" w:pos="7050"/>
        </w:tabs>
        <w:jc w:val="center"/>
        <w:rPr>
          <w:sz w:val="32"/>
          <w:szCs w:val="32"/>
        </w:rPr>
      </w:pPr>
      <w:r w:rsidRPr="008872DD">
        <w:rPr>
          <w:sz w:val="32"/>
          <w:szCs w:val="32"/>
        </w:rPr>
        <w:t>МОТЫГИНСКОГО РАЙОНА</w:t>
      </w:r>
    </w:p>
    <w:p w:rsidR="008872DD" w:rsidRPr="008872DD" w:rsidRDefault="008872DD" w:rsidP="008872DD">
      <w:pPr>
        <w:jc w:val="center"/>
        <w:rPr>
          <w:sz w:val="32"/>
          <w:szCs w:val="32"/>
        </w:rPr>
      </w:pPr>
      <w:r w:rsidRPr="008872DD">
        <w:rPr>
          <w:sz w:val="32"/>
          <w:szCs w:val="32"/>
        </w:rPr>
        <w:t>КРАСНОЯРСКОГО КРАЯ</w:t>
      </w:r>
    </w:p>
    <w:p w:rsidR="008872DD" w:rsidRPr="008872DD" w:rsidRDefault="008872DD" w:rsidP="008872DD">
      <w:pPr>
        <w:jc w:val="center"/>
        <w:rPr>
          <w:sz w:val="32"/>
          <w:szCs w:val="32"/>
        </w:rPr>
      </w:pPr>
    </w:p>
    <w:p w:rsidR="008872DD" w:rsidRPr="008872DD" w:rsidRDefault="008872DD" w:rsidP="008872DD">
      <w:pPr>
        <w:keepNext/>
        <w:keepLines/>
        <w:jc w:val="center"/>
        <w:outlineLvl w:val="1"/>
        <w:rPr>
          <w:bCs/>
          <w:sz w:val="32"/>
          <w:szCs w:val="32"/>
          <w:lang w:eastAsia="en-US"/>
        </w:rPr>
      </w:pPr>
      <w:r w:rsidRPr="008872DD">
        <w:rPr>
          <w:bCs/>
          <w:sz w:val="32"/>
          <w:szCs w:val="32"/>
          <w:lang w:eastAsia="en-US"/>
        </w:rPr>
        <w:t>ПОСТАНОВЛЕНИЕ</w:t>
      </w:r>
    </w:p>
    <w:p w:rsidR="008872DD" w:rsidRPr="008872DD" w:rsidRDefault="008872DD" w:rsidP="008872DD">
      <w:pPr>
        <w:rPr>
          <w:b/>
          <w:sz w:val="32"/>
          <w:szCs w:val="32"/>
        </w:rPr>
      </w:pPr>
    </w:p>
    <w:p w:rsidR="008872DD" w:rsidRPr="008872DD" w:rsidRDefault="00BA69E2" w:rsidP="008872D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26.10</w:t>
      </w:r>
      <w:r w:rsidR="008872DD" w:rsidRPr="008872DD">
        <w:rPr>
          <w:color w:val="FF0000"/>
          <w:sz w:val="28"/>
          <w:szCs w:val="28"/>
        </w:rPr>
        <w:t>.2021г</w:t>
      </w:r>
      <w:r w:rsidR="008872DD" w:rsidRPr="008872DD">
        <w:rPr>
          <w:sz w:val="28"/>
          <w:szCs w:val="28"/>
        </w:rPr>
        <w:t xml:space="preserve">.                              п. Южно-Енисейск                                     № </w:t>
      </w:r>
      <w:r w:rsidR="008872DD">
        <w:rPr>
          <w:sz w:val="28"/>
          <w:szCs w:val="28"/>
        </w:rPr>
        <w:t>36</w:t>
      </w:r>
      <w:r w:rsidR="008872DD" w:rsidRPr="008872DD">
        <w:rPr>
          <w:sz w:val="28"/>
          <w:szCs w:val="28"/>
        </w:rPr>
        <w:t>-п</w:t>
      </w:r>
    </w:p>
    <w:p w:rsidR="00C430E8" w:rsidRDefault="00C430E8" w:rsidP="00C430E8">
      <w:pPr>
        <w:rPr>
          <w:sz w:val="28"/>
          <w:szCs w:val="28"/>
        </w:rPr>
      </w:pPr>
    </w:p>
    <w:p w:rsidR="00C430E8" w:rsidRPr="00862176" w:rsidRDefault="008872DD" w:rsidP="00862176">
      <w:pPr>
        <w:tabs>
          <w:tab w:val="left" w:pos="53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430E8" w:rsidRPr="00862176">
        <w:rPr>
          <w:b/>
          <w:sz w:val="28"/>
          <w:szCs w:val="28"/>
        </w:rPr>
        <w:t>Об утверждении  паспорта</w:t>
      </w:r>
      <w:r w:rsidR="00862176" w:rsidRPr="00862176">
        <w:rPr>
          <w:b/>
          <w:sz w:val="28"/>
          <w:szCs w:val="28"/>
        </w:rPr>
        <w:t xml:space="preserve"> </w:t>
      </w:r>
      <w:r w:rsidR="00C430E8" w:rsidRPr="00862176">
        <w:rPr>
          <w:b/>
          <w:sz w:val="28"/>
          <w:szCs w:val="28"/>
        </w:rPr>
        <w:t>безопасности территории</w:t>
      </w:r>
      <w:r w:rsidR="00862176" w:rsidRPr="00862176">
        <w:rPr>
          <w:b/>
          <w:sz w:val="28"/>
          <w:szCs w:val="28"/>
        </w:rPr>
        <w:t xml:space="preserve"> муниципального образования </w:t>
      </w:r>
      <w:r w:rsidR="00455B9E">
        <w:rPr>
          <w:b/>
          <w:sz w:val="28"/>
          <w:szCs w:val="28"/>
        </w:rPr>
        <w:t xml:space="preserve">Южно-Енисейский </w:t>
      </w:r>
      <w:r w:rsidR="00862176" w:rsidRPr="00862176">
        <w:rPr>
          <w:b/>
          <w:sz w:val="28"/>
          <w:szCs w:val="28"/>
        </w:rPr>
        <w:t>сельсовет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Default="008872DD" w:rsidP="001000F5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30E8">
        <w:rPr>
          <w:sz w:val="28"/>
          <w:szCs w:val="28"/>
        </w:rPr>
        <w:t xml:space="preserve">В соответствии с приказом МЧС России </w:t>
      </w:r>
      <w:r>
        <w:rPr>
          <w:sz w:val="28"/>
          <w:szCs w:val="28"/>
        </w:rPr>
        <w:t>от 25 октября 2004 года № 484 «</w:t>
      </w:r>
      <w:r w:rsidR="00C430E8">
        <w:rPr>
          <w:sz w:val="28"/>
          <w:szCs w:val="28"/>
        </w:rPr>
        <w:t xml:space="preserve">Об утверждении типового паспорта безопасности территории субъектов Российской Федерации и муниципальных образований», Указом Президента РФ от 11.07.2004г. № 868 «Вопросы Министерства РФ по делам гражданской обороны, чрезвычайным ситуациям и ликвидации последствий стихийных бедствий»,  </w:t>
      </w:r>
      <w:r w:rsidR="00862176">
        <w:rPr>
          <w:sz w:val="28"/>
          <w:szCs w:val="28"/>
        </w:rPr>
        <w:t>а</w:t>
      </w:r>
      <w:r w:rsidR="00C430E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Южно-Енисейского </w:t>
      </w:r>
      <w:r w:rsidR="0086217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</w:p>
    <w:p w:rsidR="00C430E8" w:rsidRPr="008872DD" w:rsidRDefault="00C430E8" w:rsidP="008872DD">
      <w:pPr>
        <w:tabs>
          <w:tab w:val="left" w:pos="5310"/>
        </w:tabs>
        <w:rPr>
          <w:sz w:val="28"/>
          <w:szCs w:val="28"/>
        </w:rPr>
      </w:pPr>
      <w:r w:rsidRPr="008872DD">
        <w:rPr>
          <w:sz w:val="28"/>
          <w:szCs w:val="28"/>
        </w:rPr>
        <w:t>ПОСТАНОВЛЯЕТ: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Default="00C430E8" w:rsidP="00803FE3">
      <w:pPr>
        <w:pStyle w:val="a3"/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паспорт безопасности территории </w:t>
      </w:r>
      <w:r w:rsidR="00862176">
        <w:rPr>
          <w:sz w:val="28"/>
          <w:szCs w:val="28"/>
        </w:rPr>
        <w:t xml:space="preserve">муниципального образования </w:t>
      </w:r>
      <w:r w:rsidR="00455B9E">
        <w:rPr>
          <w:sz w:val="28"/>
          <w:szCs w:val="28"/>
        </w:rPr>
        <w:t xml:space="preserve">Южно-Енисейский </w:t>
      </w:r>
      <w:r w:rsidR="00862176">
        <w:rPr>
          <w:sz w:val="28"/>
          <w:szCs w:val="28"/>
        </w:rPr>
        <w:t xml:space="preserve"> сельсовет Мотыгинского района Красноярского края</w:t>
      </w:r>
      <w:r w:rsidR="00EF623A">
        <w:rPr>
          <w:sz w:val="28"/>
          <w:szCs w:val="28"/>
        </w:rPr>
        <w:t>, приложение №1</w:t>
      </w:r>
    </w:p>
    <w:p w:rsidR="00803FE3" w:rsidRPr="00803FE3" w:rsidRDefault="00803FE3" w:rsidP="00803FE3">
      <w:pPr>
        <w:tabs>
          <w:tab w:val="left" w:pos="5310"/>
        </w:tabs>
        <w:jc w:val="both"/>
        <w:rPr>
          <w:sz w:val="28"/>
          <w:szCs w:val="28"/>
        </w:rPr>
      </w:pPr>
    </w:p>
    <w:p w:rsidR="00803FE3" w:rsidRDefault="00803FE3" w:rsidP="00803FE3">
      <w:pPr>
        <w:numPr>
          <w:ilvl w:val="0"/>
          <w:numId w:val="1"/>
        </w:numPr>
        <w:jc w:val="both"/>
        <w:rPr>
          <w:sz w:val="28"/>
          <w:szCs w:val="28"/>
        </w:rPr>
      </w:pPr>
      <w:r w:rsidRPr="00735A7A">
        <w:rPr>
          <w:sz w:val="28"/>
          <w:szCs w:val="28"/>
        </w:rPr>
        <w:t xml:space="preserve">Настоящее постановление вступает в силу в день,  следующий за днем его официального опубликования в газете  «Южно-Енисейский вестник» и подлежит размещению  на сайте Администрации Южно-Енисейского сельсовета  </w:t>
      </w:r>
      <w:r w:rsidRPr="00735A7A">
        <w:t xml:space="preserve"> </w:t>
      </w:r>
      <w:r w:rsidRPr="00735A7A">
        <w:rPr>
          <w:sz w:val="28"/>
          <w:szCs w:val="28"/>
        </w:rPr>
        <w:t>http://южно-енисейск.рф/</w:t>
      </w:r>
    </w:p>
    <w:p w:rsidR="00803FE3" w:rsidRPr="00735A7A" w:rsidRDefault="00803FE3" w:rsidP="00803FE3">
      <w:pPr>
        <w:jc w:val="both"/>
        <w:rPr>
          <w:sz w:val="28"/>
          <w:szCs w:val="28"/>
        </w:rPr>
      </w:pPr>
    </w:p>
    <w:p w:rsidR="00C430E8" w:rsidRDefault="00C430E8" w:rsidP="00C430E8">
      <w:pPr>
        <w:pStyle w:val="a3"/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</w:t>
      </w:r>
      <w:r w:rsidR="00803FE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оставляю за собой.</w:t>
      </w: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803FE3" w:rsidRPr="00803FE3" w:rsidRDefault="00803FE3" w:rsidP="00803FE3">
      <w:pPr>
        <w:jc w:val="both"/>
        <w:rPr>
          <w:b/>
          <w:sz w:val="20"/>
          <w:szCs w:val="20"/>
        </w:rPr>
      </w:pPr>
      <w:r w:rsidRPr="00803FE3">
        <w:rPr>
          <w:sz w:val="28"/>
          <w:szCs w:val="28"/>
        </w:rPr>
        <w:t xml:space="preserve">Глава  Южно-Енисейского </w:t>
      </w:r>
    </w:p>
    <w:p w:rsidR="00803FE3" w:rsidRPr="00803FE3" w:rsidRDefault="00803FE3" w:rsidP="00803FE3">
      <w:pPr>
        <w:rPr>
          <w:sz w:val="28"/>
          <w:szCs w:val="28"/>
        </w:rPr>
      </w:pPr>
      <w:r w:rsidRPr="00803FE3">
        <w:rPr>
          <w:sz w:val="28"/>
          <w:szCs w:val="28"/>
        </w:rPr>
        <w:t xml:space="preserve">сельсовета                                                                       А.А.Криворотов                                                      </w:t>
      </w:r>
    </w:p>
    <w:p w:rsidR="006A6D5A" w:rsidRP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1000F5" w:rsidRDefault="001000F5" w:rsidP="001000F5">
      <w:pPr>
        <w:pStyle w:val="ConsPlusNormal"/>
        <w:widowControl/>
        <w:ind w:firstLine="540"/>
        <w:jc w:val="both"/>
      </w:pPr>
    </w:p>
    <w:p w:rsidR="001000F5" w:rsidRDefault="001000F5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Default="00EF623A" w:rsidP="001000F5"/>
    <w:p w:rsidR="00EF623A" w:rsidRPr="00830C2E" w:rsidRDefault="00EF623A" w:rsidP="001000F5">
      <w:pPr>
        <w:sectPr w:rsidR="00EF623A" w:rsidRPr="00830C2E" w:rsidSect="00BC1882">
          <w:headerReference w:type="default" r:id="rId8"/>
          <w:pgSz w:w="11906" w:h="16838"/>
          <w:pgMar w:top="1134" w:right="707" w:bottom="1134" w:left="1701" w:header="397" w:footer="284" w:gutter="0"/>
          <w:cols w:space="709"/>
        </w:sectPr>
      </w:pPr>
    </w:p>
    <w:p w:rsidR="001000F5" w:rsidRPr="002108AA" w:rsidRDefault="001000F5" w:rsidP="001000F5">
      <w:pPr>
        <w:autoSpaceDE w:val="0"/>
        <w:autoSpaceDN w:val="0"/>
        <w:jc w:val="both"/>
        <w:rPr>
          <w:sz w:val="2"/>
          <w:szCs w:val="2"/>
        </w:rPr>
      </w:pPr>
    </w:p>
    <w:p w:rsidR="001000F5" w:rsidRDefault="001000F5" w:rsidP="001000F5">
      <w:pPr>
        <w:numPr>
          <w:ilvl w:val="0"/>
          <w:numId w:val="2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t>ОБЩАЯ ХАРАКТЕРИСТИКА ТЕРРИТОРИИ</w:t>
      </w:r>
    </w:p>
    <w:p w:rsidR="001000F5" w:rsidRPr="002108AA" w:rsidRDefault="00D95815" w:rsidP="001000F5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</w:t>
      </w:r>
      <w:r w:rsidR="00803FE3">
        <w:rPr>
          <w:b/>
          <w:bCs/>
          <w:sz w:val="26"/>
          <w:szCs w:val="26"/>
        </w:rPr>
        <w:t xml:space="preserve">Южно-Енисейский </w:t>
      </w:r>
      <w:r>
        <w:rPr>
          <w:b/>
          <w:bCs/>
          <w:sz w:val="26"/>
          <w:szCs w:val="26"/>
        </w:rPr>
        <w:t xml:space="preserve"> сельсовет</w:t>
      </w:r>
      <w:r w:rsidR="001000F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Мотыгинского</w:t>
      </w:r>
      <w:r w:rsidR="001000F5">
        <w:rPr>
          <w:b/>
          <w:bCs/>
          <w:sz w:val="26"/>
          <w:szCs w:val="26"/>
        </w:rPr>
        <w:t xml:space="preserve"> района </w:t>
      </w:r>
      <w:r>
        <w:rPr>
          <w:b/>
          <w:bCs/>
          <w:sz w:val="26"/>
          <w:szCs w:val="26"/>
        </w:rPr>
        <w:t>Красноярского края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9788"/>
        <w:gridCol w:w="2693"/>
        <w:gridCol w:w="2694"/>
      </w:tblGrid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3" w:type="dxa"/>
          </w:tcPr>
          <w:p w:rsidR="001000F5" w:rsidRPr="000F083D" w:rsidRDefault="00803FE3" w:rsidP="00D95815">
            <w:pPr>
              <w:autoSpaceDE w:val="0"/>
              <w:autoSpaceDN w:val="0"/>
              <w:jc w:val="center"/>
            </w:pPr>
            <w:r>
              <w:t>555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00F5" w:rsidRPr="0036081C" w:rsidRDefault="0036081C" w:rsidP="00D95815">
            <w:pPr>
              <w:autoSpaceDE w:val="0"/>
              <w:autoSpaceDN w:val="0"/>
              <w:jc w:val="center"/>
            </w:pPr>
            <w:r w:rsidRPr="0036081C">
              <w:t>263,91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ед.,в том числе городов</w:t>
            </w:r>
          </w:p>
        </w:tc>
        <w:tc>
          <w:tcPr>
            <w:tcW w:w="2693" w:type="dxa"/>
          </w:tcPr>
          <w:p w:rsidR="001000F5" w:rsidRPr="000F083D" w:rsidRDefault="00803FE3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всего тыс. чел.,в том числе городского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  <w:r w:rsidR="001000F5"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90%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803FE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0A293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1000F5" w:rsidRPr="000F083D" w:rsidRDefault="00803FE3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1000F5" w:rsidRPr="000F083D" w:rsidRDefault="00803FE3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8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городского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сельского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мужчин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женщин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2693" w:type="dxa"/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2693" w:type="dxa"/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-5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8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>1) сердечно-сосудистые</w:t>
            </w:r>
            <w:r w:rsidRPr="000F083D"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Default="00231921" w:rsidP="00D95815">
            <w:pPr>
              <w:autoSpaceDE w:val="0"/>
              <w:autoSpaceDN w:val="0"/>
              <w:jc w:val="center"/>
            </w:pPr>
            <w:r>
              <w:t>0</w:t>
            </w:r>
          </w:p>
          <w:p w:rsidR="001000F5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2</w:t>
            </w:r>
          </w:p>
          <w:p w:rsidR="001000F5" w:rsidRDefault="00231921" w:rsidP="00D95815">
            <w:pPr>
              <w:autoSpaceDE w:val="0"/>
              <w:autoSpaceDN w:val="0"/>
              <w:jc w:val="center"/>
            </w:pPr>
            <w:r>
              <w:t>0</w:t>
            </w:r>
          </w:p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0,27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0,188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по возрасту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0,168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инвалидов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0,02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36081C" w:rsidRDefault="0036081C" w:rsidP="00D9581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Юго-западное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скорость ветра, км/ч;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36081C" w:rsidP="00D95815">
            <w:pPr>
              <w:autoSpaceDE w:val="0"/>
              <w:autoSpaceDN w:val="0"/>
              <w:jc w:val="center"/>
            </w:pPr>
            <w:r>
              <w:t>2,5м/с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скорость ветра, км/ч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Default="001000F5" w:rsidP="00D95815">
            <w:pPr>
              <w:pStyle w:val="ConsPlusCell"/>
              <w:tabs>
                <w:tab w:val="left" w:pos="5386"/>
                <w:tab w:val="left" w:pos="5704"/>
              </w:tabs>
              <w:rPr>
                <w:rFonts w:ascii="Courier New" w:hAnsi="Courier New" w:cs="Courier New"/>
              </w:rPr>
            </w:pPr>
          </w:p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атмосферных осадков, мм: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среднегодовое;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максимальное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C3067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Температура, </w:t>
            </w:r>
            <w:r w:rsidRPr="000F083D">
              <w:rPr>
                <w:vertAlign w:val="superscript"/>
              </w:rPr>
              <w:t>0</w:t>
            </w:r>
            <w:r w:rsidRPr="000F083D">
              <w:t>С: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среднегодовая;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максимальная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tcBorders>
              <w:top w:val="nil"/>
            </w:tcBorders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железнодорожных путей, всего, км,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автомобильных дорог, всего, км,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3" w:type="dxa"/>
          </w:tcPr>
          <w:p w:rsidR="001000F5" w:rsidRPr="001000F5" w:rsidRDefault="00BF3168" w:rsidP="00BF3168">
            <w:pPr>
              <w:autoSpaceDE w:val="0"/>
              <w:autoSpaceDN w:val="0"/>
              <w:jc w:val="center"/>
            </w:pPr>
            <w:r>
              <w:t>25</w:t>
            </w:r>
            <w:r w:rsidR="001000F5" w:rsidRPr="001000F5">
              <w:t>/</w:t>
            </w:r>
            <w:r>
              <w:t>25</w:t>
            </w:r>
            <w:r w:rsidR="001000F5" w:rsidRPr="001000F5">
              <w:t>/100</w:t>
            </w:r>
            <w:r w:rsidR="009B209C">
              <w:t>/</w:t>
            </w:r>
            <w:r>
              <w:t xml:space="preserve"> </w:t>
            </w:r>
            <w:r w:rsidR="009B209C"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3" w:type="dxa"/>
          </w:tcPr>
          <w:p w:rsidR="001000F5" w:rsidRPr="000F083D" w:rsidRDefault="00BF3168" w:rsidP="00D95815">
            <w:pPr>
              <w:autoSpaceDE w:val="0"/>
              <w:autoSpaceDN w:val="0"/>
              <w:jc w:val="center"/>
            </w:pPr>
            <w:r>
              <w:t>2</w:t>
            </w:r>
            <w:r w:rsidR="009B209C">
              <w:t>/100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1</w:t>
            </w:r>
            <w:r w:rsidR="009B209C">
              <w:t>/33,3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3" w:type="dxa"/>
          </w:tcPr>
          <w:p w:rsidR="001000F5" w:rsidRPr="000F2AE6" w:rsidRDefault="00BF3168" w:rsidP="00D95815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водных путей, км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lastRenderedPageBreak/>
              <w:t>45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3" w:type="dxa"/>
          </w:tcPr>
          <w:p w:rsidR="001000F5" w:rsidRPr="000F083D" w:rsidRDefault="00BF316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магистральных трубопроводов, км,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линий электропередачи, км</w:t>
            </w:r>
          </w:p>
        </w:tc>
        <w:tc>
          <w:tcPr>
            <w:tcW w:w="2693" w:type="dxa"/>
          </w:tcPr>
          <w:p w:rsidR="001000F5" w:rsidRPr="000F083D" w:rsidRDefault="001000F5" w:rsidP="00BF316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D95815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Ядерно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ядерно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объекты ФГУП “Спецкомбинаты “Радон”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происшествий (аварий) на радиационно-опасных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сернистого ангидрида и др.</w:t>
            </w:r>
            <w:r w:rsidRPr="000F083D">
              <w:rPr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зон возможного химического заражения,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D95815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Пожаро-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пожаро-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9B209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9B209C" w:rsidRDefault="009B209C" w:rsidP="007E59FB">
            <w:pPr>
              <w:autoSpaceDE w:val="0"/>
              <w:autoSpaceDN w:val="0"/>
              <w:jc w:val="center"/>
            </w:pPr>
            <w:r w:rsidRPr="009B209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1000F5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BF3168" w:rsidRDefault="00BF3168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000F5" w:rsidRPr="002108AA" w:rsidRDefault="001000F5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III</w:t>
      </w:r>
      <w:r w:rsidRPr="002108AA">
        <w:rPr>
          <w:b/>
          <w:bCs/>
          <w:sz w:val="26"/>
          <w:szCs w:val="26"/>
        </w:rPr>
        <w:t>. ПОКАЗАТЕЛИ РИСКА ПРИРОДНЫХ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1000F5" w:rsidRPr="000F083D" w:rsidTr="00D95815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000F5" w:rsidRPr="000F083D" w:rsidTr="00D95815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c>
          <w:tcPr>
            <w:tcW w:w="595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127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Оползни,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Снежные лавины,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Ураганы, тайфуны, смерчи,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Бури,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Штормы,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Град,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Наводнения,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Подтопления,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Пожары природные, га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>. ПОКАЗАТЕЛИ РИСКА ТЕХНОГЕННЫХ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D95815">
        <w:trPr>
          <w:cantSplit/>
        </w:trPr>
        <w:tc>
          <w:tcPr>
            <w:tcW w:w="3572" w:type="dxa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D95815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1398"/>
        </w:trPr>
        <w:tc>
          <w:tcPr>
            <w:tcW w:w="357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2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 Чрезвычайные ситуации на пожаро- и взрывоопасных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p w:rsidR="001000F5" w:rsidRPr="002108AA" w:rsidRDefault="001000F5" w:rsidP="001000F5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D95815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pBdr>
          <w:bottom w:val="single" w:sz="4" w:space="1" w:color="auto"/>
        </w:pBdr>
        <w:autoSpaceDE w:val="0"/>
        <w:autoSpaceDN w:val="0"/>
        <w:ind w:right="14430"/>
      </w:pPr>
    </w:p>
    <w:p w:rsidR="001000F5" w:rsidRPr="002108AA" w:rsidRDefault="001000F5" w:rsidP="001000F5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>. ПОКАЗАТЕЛИ РИСКА БИОЛОГО-СОЦИАЛЬНЫХ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000F5" w:rsidRPr="000F083D" w:rsidTr="00D95815">
        <w:trPr>
          <w:cantSplit/>
        </w:trPr>
        <w:tc>
          <w:tcPr>
            <w:tcW w:w="2268" w:type="dxa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 за послед</w:t>
            </w:r>
            <w:r w:rsidRPr="000F083D">
              <w:softHyphen/>
              <w:t>ние 10 лет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2268" w:type="dxa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НАСЕЛЕНИЯ,</w:t>
      </w:r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</w:tcPr>
          <w:p w:rsidR="001000F5" w:rsidRPr="001000F5" w:rsidRDefault="00BF316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</w:tcPr>
          <w:p w:rsidR="001000F5" w:rsidRPr="000F083D" w:rsidRDefault="006242BA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</w:tcPr>
          <w:p w:rsidR="001000F5" w:rsidRPr="001000F5" w:rsidRDefault="00BF3168" w:rsidP="00D95815">
            <w:pPr>
              <w:autoSpaceDE w:val="0"/>
              <w:autoSpaceDN w:val="0"/>
              <w:jc w:val="center"/>
            </w:pPr>
            <w:r>
              <w:t>5</w:t>
            </w:r>
            <w:r w:rsidR="001D4DC3"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1000F5" w:rsidRPr="000F083D" w:rsidRDefault="006242BA" w:rsidP="00D95815">
            <w:pPr>
              <w:autoSpaceDE w:val="0"/>
              <w:autoSpaceDN w:val="0"/>
              <w:jc w:val="center"/>
            </w:pPr>
            <w:r>
              <w:t>100</w:t>
            </w:r>
            <w:r w:rsidR="001D4DC3">
              <w:t xml:space="preserve"> 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1000F5" w:rsidRPr="000F083D" w:rsidRDefault="00BA69E2" w:rsidP="00D95815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FE12DD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</w:tcPr>
          <w:p w:rsidR="001000F5" w:rsidRPr="000F083D" w:rsidRDefault="00FE12DD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средств для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</w:t>
            </w:r>
            <w:r w:rsidR="00FE12DD">
              <w:t>, 5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</w:tcPr>
          <w:p w:rsidR="001000F5" w:rsidRPr="000F083D" w:rsidRDefault="00BA69E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1000F5" w:rsidRPr="000F083D" w:rsidRDefault="00BA69E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1000F5" w:rsidRPr="002108AA" w:rsidSect="00D95815">
          <w:headerReference w:type="default" r:id="rId9"/>
          <w:pgSz w:w="16840" w:h="11907" w:orient="landscape" w:code="9"/>
          <w:pgMar w:top="1134" w:right="567" w:bottom="284" w:left="567" w:header="397" w:footer="284" w:gutter="0"/>
          <w:cols w:space="709"/>
        </w:sectPr>
      </w:pPr>
    </w:p>
    <w:p w:rsidR="00D95815" w:rsidRDefault="00D95815" w:rsidP="001000F5"/>
    <w:sectPr w:rsidR="00D95815" w:rsidSect="00E3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45" w:rsidRDefault="00F62F45" w:rsidP="001000F5">
      <w:r>
        <w:separator/>
      </w:r>
    </w:p>
  </w:endnote>
  <w:endnote w:type="continuationSeparator" w:id="1">
    <w:p w:rsidR="00F62F45" w:rsidRDefault="00F62F45" w:rsidP="0010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45" w:rsidRDefault="00F62F45" w:rsidP="001000F5">
      <w:r>
        <w:separator/>
      </w:r>
    </w:p>
  </w:footnote>
  <w:footnote w:type="continuationSeparator" w:id="1">
    <w:p w:rsidR="00F62F45" w:rsidRDefault="00F62F45" w:rsidP="001000F5">
      <w:r>
        <w:continuationSeparator/>
      </w:r>
    </w:p>
  </w:footnote>
  <w:footnote w:id="2">
    <w:p w:rsidR="008872DD" w:rsidRDefault="008872DD" w:rsidP="001000F5">
      <w:pPr>
        <w:pStyle w:val="a9"/>
        <w:ind w:firstLine="56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DD" w:rsidRDefault="008872DD">
    <w:pPr>
      <w:pStyle w:val="a5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DD" w:rsidRDefault="008872DD">
    <w:pPr>
      <w:pStyle w:val="a5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47323"/>
    <w:multiLevelType w:val="hybridMultilevel"/>
    <w:tmpl w:val="4D925D38"/>
    <w:lvl w:ilvl="0" w:tplc="2AC653C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0E8"/>
    <w:rsid w:val="000A1865"/>
    <w:rsid w:val="000A2938"/>
    <w:rsid w:val="000D1FF4"/>
    <w:rsid w:val="000F2AE6"/>
    <w:rsid w:val="001000F5"/>
    <w:rsid w:val="00104B07"/>
    <w:rsid w:val="001D4DC3"/>
    <w:rsid w:val="00231921"/>
    <w:rsid w:val="0030238A"/>
    <w:rsid w:val="0036081C"/>
    <w:rsid w:val="00455B9E"/>
    <w:rsid w:val="0050417E"/>
    <w:rsid w:val="005D11BE"/>
    <w:rsid w:val="006242BA"/>
    <w:rsid w:val="00677F9B"/>
    <w:rsid w:val="006A6D5A"/>
    <w:rsid w:val="006B21CD"/>
    <w:rsid w:val="007E59FB"/>
    <w:rsid w:val="00803FE3"/>
    <w:rsid w:val="00862176"/>
    <w:rsid w:val="008872DD"/>
    <w:rsid w:val="0095124D"/>
    <w:rsid w:val="009B209C"/>
    <w:rsid w:val="009B6032"/>
    <w:rsid w:val="009F733B"/>
    <w:rsid w:val="00B2086A"/>
    <w:rsid w:val="00B440FA"/>
    <w:rsid w:val="00BA69E2"/>
    <w:rsid w:val="00BC1882"/>
    <w:rsid w:val="00BF3168"/>
    <w:rsid w:val="00C430E8"/>
    <w:rsid w:val="00CC399C"/>
    <w:rsid w:val="00D10A7A"/>
    <w:rsid w:val="00D47367"/>
    <w:rsid w:val="00D95815"/>
    <w:rsid w:val="00DC12F1"/>
    <w:rsid w:val="00DC3067"/>
    <w:rsid w:val="00DF672B"/>
    <w:rsid w:val="00DF6A05"/>
    <w:rsid w:val="00E3585F"/>
    <w:rsid w:val="00E41182"/>
    <w:rsid w:val="00EF623A"/>
    <w:rsid w:val="00F47F5C"/>
    <w:rsid w:val="00F57DF7"/>
    <w:rsid w:val="00F62F45"/>
    <w:rsid w:val="00FA1625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0E8"/>
    <w:rPr>
      <w:color w:val="0000FF" w:themeColor="hyperlink"/>
      <w:u w:val="single"/>
    </w:rPr>
  </w:style>
  <w:style w:type="paragraph" w:customStyle="1" w:styleId="ConsPlusNormal">
    <w:name w:val="ConsPlusNormal"/>
    <w:rsid w:val="0010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0F5"/>
  </w:style>
  <w:style w:type="paragraph" w:styleId="a5">
    <w:name w:val="header"/>
    <w:basedOn w:val="a"/>
    <w:link w:val="a6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000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0F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1000F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00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9D2C-ECEC-4E1A-801D-1888F7D0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2021-10-27T02:38:00Z</cp:lastPrinted>
  <dcterms:created xsi:type="dcterms:W3CDTF">2014-07-28T06:30:00Z</dcterms:created>
  <dcterms:modified xsi:type="dcterms:W3CDTF">2021-10-27T02:39:00Z</dcterms:modified>
</cp:coreProperties>
</file>